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6125D">
      <w:pPr>
        <w:spacing w:after="0"/>
        <w:ind w:left="138" w:right="0" w:hangingChars="61" w:hanging="138"/>
        <w:rPr>
          <w:color w:val="auto"/>
        </w:rPr>
      </w:pPr>
      <w:r w:rsidRPr="00DD540A">
        <w:rPr>
          <w:color w:val="auto"/>
        </w:rPr>
        <w:t>別記様式第２号の６の１（第２条関係）</w:t>
      </w:r>
      <w:r w:rsidR="00A65871" w:rsidRPr="00DD540A">
        <w:rPr>
          <w:color w:val="auto"/>
        </w:rPr>
        <w:t xml:space="preserve"> </w:t>
      </w:r>
      <w:r w:rsidRPr="00DD540A">
        <w:rPr>
          <w:color w:val="auto"/>
        </w:rPr>
        <w:t>(</w:t>
      </w:r>
      <w:r w:rsidRPr="00DD540A">
        <w:rPr>
          <w:color w:val="auto"/>
          <w:w w:val="50"/>
        </w:rPr>
        <w:t>う</w:t>
      </w:r>
      <w:r w:rsidRPr="00DD540A">
        <w:rPr>
          <w:color w:val="auto"/>
        </w:rPr>
        <w:t>)(</w:t>
      </w:r>
      <w:r w:rsidRPr="00DD540A">
        <w:rPr>
          <w:color w:val="auto"/>
          <w:w w:val="50"/>
        </w:rPr>
        <w:t>え</w:t>
      </w:r>
      <w:r w:rsidRPr="00DD540A">
        <w:rPr>
          <w:color w:val="auto"/>
        </w:rPr>
        <w:t>)</w:t>
      </w:r>
    </w:p>
    <w:tbl>
      <w:tblPr>
        <w:tblStyle w:val="af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921"/>
      </w:tblGrid>
      <w:tr w:rsidR="00FE5E02" w:rsidRPr="00FE5E02" w:rsidTr="00D30D30">
        <w:trPr>
          <w:trHeight w:val="13209"/>
        </w:trPr>
        <w:tc>
          <w:tcPr>
            <w:tcW w:w="8921" w:type="dxa"/>
          </w:tcPr>
          <w:p w:rsidR="00D057B2" w:rsidRPr="00DD540A" w:rsidRDefault="00D057B2" w:rsidP="00B544FB">
            <w:pPr>
              <w:spacing w:afterLines="50" w:after="175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（住宅用防災警報器）明細書（その１）</w:t>
            </w:r>
          </w:p>
          <w:tbl>
            <w:tblPr>
              <w:tblStyle w:val="af1"/>
              <w:tblW w:w="0" w:type="auto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115"/>
              <w:gridCol w:w="1120"/>
              <w:gridCol w:w="1947"/>
              <w:gridCol w:w="278"/>
              <w:gridCol w:w="1532"/>
              <w:gridCol w:w="984"/>
              <w:gridCol w:w="984"/>
            </w:tblGrid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申請者</w:t>
                  </w:r>
                </w:p>
              </w:tc>
              <w:tc>
                <w:tcPr>
                  <w:tcW w:w="3345" w:type="dxa"/>
                  <w:gridSpan w:val="3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32" w:type="dxa"/>
                  <w:vMerge w:val="restart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カタログ名又は番号</w:t>
                  </w:r>
                </w:p>
              </w:tc>
              <w:tc>
                <w:tcPr>
                  <w:tcW w:w="1968" w:type="dxa"/>
                  <w:gridSpan w:val="2"/>
                  <w:vMerge w:val="restart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種</w:t>
                  </w:r>
                  <w:r w:rsidR="0029423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>別</w:t>
                  </w:r>
                </w:p>
              </w:tc>
              <w:tc>
                <w:tcPr>
                  <w:tcW w:w="3345" w:type="dxa"/>
                  <w:gridSpan w:val="3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32" w:type="dxa"/>
                  <w:vMerge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68" w:type="dxa"/>
                  <w:gridSpan w:val="2"/>
                  <w:vMerge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型</w:t>
                  </w:r>
                  <w:r w:rsidR="0029423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>式</w:t>
                  </w:r>
                </w:p>
              </w:tc>
              <w:tc>
                <w:tcPr>
                  <w:tcW w:w="3345" w:type="dxa"/>
                  <w:gridSpan w:val="3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32" w:type="dxa"/>
                  <w:vMerge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68" w:type="dxa"/>
                  <w:gridSpan w:val="2"/>
                  <w:vMerge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Merge w:val="restart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kern w:val="0"/>
                    </w:rPr>
                    <w:t>項</w:t>
                  </w:r>
                  <w:r w:rsidR="00294231" w:rsidRPr="00DD540A">
                    <w:rPr>
                      <w:rFonts w:hint="eastAsia"/>
                      <w:color w:val="auto"/>
                      <w:kern w:val="0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  <w:kern w:val="0"/>
                    </w:rPr>
                    <w:t>目</w:t>
                  </w:r>
                </w:p>
              </w:tc>
              <w:tc>
                <w:tcPr>
                  <w:tcW w:w="4877" w:type="dxa"/>
                  <w:gridSpan w:val="4"/>
                  <w:vAlign w:val="center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kern w:val="0"/>
                    </w:rPr>
                    <w:t>明</w:t>
                  </w:r>
                  <w:r w:rsidR="00B544FB" w:rsidRPr="00DD540A">
                    <w:rPr>
                      <w:rFonts w:hint="eastAsia"/>
                      <w:color w:val="auto"/>
                      <w:kern w:val="0"/>
                    </w:rPr>
                    <w:t xml:space="preserve">　　　　</w:t>
                  </w:r>
                  <w:r w:rsidRPr="00DD540A">
                    <w:rPr>
                      <w:rFonts w:hint="eastAsia"/>
                      <w:color w:val="auto"/>
                      <w:kern w:val="0"/>
                    </w:rPr>
                    <w:t>細</w:t>
                  </w:r>
                </w:p>
              </w:tc>
              <w:tc>
                <w:tcPr>
                  <w:tcW w:w="984" w:type="dxa"/>
                  <w:vMerge w:val="restart"/>
                  <w:vAlign w:val="center"/>
                </w:tcPr>
                <w:p w:rsidR="00FE534A" w:rsidRPr="00DD540A" w:rsidRDefault="00FE534A" w:rsidP="00B544F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製造者</w:t>
                  </w:r>
                </w:p>
                <w:p w:rsidR="00D057B2" w:rsidRPr="00DD540A" w:rsidRDefault="00FE534A" w:rsidP="00B544FB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  <w:w w:val="80"/>
                    </w:rPr>
                  </w:pPr>
                  <w:r w:rsidRPr="00DD540A">
                    <w:rPr>
                      <w:color w:val="auto"/>
                    </w:rPr>
                    <w:t>(表示)</w:t>
                  </w:r>
                </w:p>
              </w:tc>
              <w:tc>
                <w:tcPr>
                  <w:tcW w:w="984" w:type="dxa"/>
                  <w:vMerge w:val="restart"/>
                  <w:vAlign w:val="center"/>
                </w:tcPr>
                <w:p w:rsidR="00544382" w:rsidRPr="00DD540A" w:rsidRDefault="00D057B2" w:rsidP="00B544FB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備考</w:t>
                  </w:r>
                </w:p>
                <w:p w:rsidR="00D057B2" w:rsidRPr="00DD540A" w:rsidRDefault="00D057B2" w:rsidP="00B544FB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44"/>
                      <w:w w:val="80"/>
                      <w:sz w:val="20"/>
                      <w:szCs w:val="20"/>
                    </w:rPr>
                  </w:pPr>
                  <w:r w:rsidRPr="00DD540A">
                    <w:rPr>
                      <w:rFonts w:hint="eastAsia"/>
                      <w:color w:val="auto"/>
                      <w:spacing w:val="-44"/>
                      <w:w w:val="80"/>
                      <w:kern w:val="0"/>
                      <w:sz w:val="20"/>
                      <w:szCs w:val="20"/>
                    </w:rPr>
                    <w:t>（承認番号）</w:t>
                  </w: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Merge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材質</w:t>
                  </w:r>
                </w:p>
              </w:tc>
              <w:tc>
                <w:tcPr>
                  <w:tcW w:w="1947" w:type="dxa"/>
                  <w:vAlign w:val="center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寸法・仕様</w:t>
                  </w:r>
                </w:p>
              </w:tc>
              <w:tc>
                <w:tcPr>
                  <w:tcW w:w="1810" w:type="dxa"/>
                  <w:gridSpan w:val="2"/>
                  <w:vAlign w:val="center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取付方法</w:t>
                  </w:r>
                </w:p>
              </w:tc>
              <w:tc>
                <w:tcPr>
                  <w:tcW w:w="984" w:type="dxa"/>
                  <w:vMerge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  <w:vMerge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本</w:t>
                  </w:r>
                  <w:r w:rsidR="0029423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>体</w:t>
                  </w:r>
                </w:p>
              </w:tc>
              <w:tc>
                <w:tcPr>
                  <w:tcW w:w="1120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ベース</w:t>
                  </w:r>
                </w:p>
              </w:tc>
              <w:tc>
                <w:tcPr>
                  <w:tcW w:w="1120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防虫網</w:t>
                  </w:r>
                </w:p>
              </w:tc>
              <w:tc>
                <w:tcPr>
                  <w:tcW w:w="1120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735" w:type="dxa"/>
                  <w:vMerge w:val="restart"/>
                  <w:textDirection w:val="tbRlV"/>
                  <w:vAlign w:val="center"/>
                </w:tcPr>
                <w:p w:rsidR="00D057B2" w:rsidRPr="00DD540A" w:rsidRDefault="00D057B2" w:rsidP="00020AB3">
                  <w:pPr>
                    <w:spacing w:after="0"/>
                    <w:ind w:left="0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感知部</w:t>
                  </w:r>
                </w:p>
              </w:tc>
              <w:tc>
                <w:tcPr>
                  <w:tcW w:w="1115" w:type="dxa"/>
                  <w:vAlign w:val="center"/>
                </w:tcPr>
                <w:p w:rsidR="00D057B2" w:rsidRPr="00DD540A" w:rsidRDefault="00D057B2" w:rsidP="00020AB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735" w:type="dxa"/>
                  <w:vMerge/>
                  <w:vAlign w:val="center"/>
                </w:tcPr>
                <w:p w:rsidR="00D057B2" w:rsidRPr="00DD540A" w:rsidRDefault="00D057B2" w:rsidP="00020AB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15" w:type="dxa"/>
                  <w:vAlign w:val="center"/>
                </w:tcPr>
                <w:p w:rsidR="00D057B2" w:rsidRPr="00DD540A" w:rsidRDefault="00D057B2" w:rsidP="00020AB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735" w:type="dxa"/>
                  <w:vMerge w:val="restart"/>
                  <w:textDirection w:val="tbRlV"/>
                  <w:vAlign w:val="center"/>
                </w:tcPr>
                <w:p w:rsidR="00D057B2" w:rsidRPr="00DD540A" w:rsidRDefault="00D057B2" w:rsidP="00020AB3">
                  <w:pPr>
                    <w:spacing w:after="0"/>
                    <w:ind w:left="0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接点</w:t>
                  </w:r>
                </w:p>
              </w:tc>
              <w:tc>
                <w:tcPr>
                  <w:tcW w:w="1115" w:type="dxa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固定部</w:t>
                  </w:r>
                </w:p>
              </w:tc>
              <w:tc>
                <w:tcPr>
                  <w:tcW w:w="1120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735" w:type="dxa"/>
                  <w:vMerge/>
                  <w:vAlign w:val="center"/>
                </w:tcPr>
                <w:p w:rsidR="00D057B2" w:rsidRPr="00DD540A" w:rsidRDefault="00D057B2" w:rsidP="00020AB3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15" w:type="dxa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可動部</w:t>
                  </w:r>
                </w:p>
              </w:tc>
              <w:tc>
                <w:tcPr>
                  <w:tcW w:w="1120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基</w:t>
                  </w:r>
                  <w:r w:rsidR="0029423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>板</w:t>
                  </w:r>
                </w:p>
              </w:tc>
              <w:tc>
                <w:tcPr>
                  <w:tcW w:w="1120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外</w:t>
                  </w:r>
                  <w:r w:rsidR="0029423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>箱</w:t>
                  </w:r>
                </w:p>
              </w:tc>
              <w:tc>
                <w:tcPr>
                  <w:tcW w:w="1120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  <w:vAlign w:val="center"/>
                </w:tcPr>
                <w:p w:rsidR="00D057B2" w:rsidRPr="00DD540A" w:rsidRDefault="00D057B2" w:rsidP="009C1F62">
                  <w:pPr>
                    <w:spacing w:after="0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端</w:t>
                  </w:r>
                  <w:r w:rsidR="00294231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>子</w:t>
                  </w:r>
                </w:p>
              </w:tc>
              <w:tc>
                <w:tcPr>
                  <w:tcW w:w="1120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D057B2" w:rsidRPr="00DD540A" w:rsidRDefault="00D057B2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cantSplit/>
                <w:trHeight w:val="397"/>
                <w:jc w:val="center"/>
              </w:trPr>
              <w:tc>
                <w:tcPr>
                  <w:tcW w:w="185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20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7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0" w:type="dxa"/>
                  <w:gridSpan w:val="2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</w:tcPr>
                <w:p w:rsidR="00A65871" w:rsidRPr="00DD540A" w:rsidRDefault="00A65871" w:rsidP="00B544FB">
                  <w:pPr>
                    <w:spacing w:after="0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D057B2" w:rsidRPr="00DD540A" w:rsidRDefault="00D057B2" w:rsidP="00DF0111">
            <w:pPr>
              <w:spacing w:after="0"/>
              <w:ind w:left="0" w:right="0" w:firstLine="0"/>
              <w:rPr>
                <w:color w:val="auto"/>
              </w:rPr>
            </w:pPr>
          </w:p>
        </w:tc>
      </w:tr>
    </w:tbl>
    <w:p w:rsidR="005B150B" w:rsidRPr="00DD540A" w:rsidRDefault="005B150B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9013" w:type="dxa"/>
        <w:tblInd w:w="54" w:type="dxa"/>
        <w:tblCellMar>
          <w:top w:w="113" w:type="dxa"/>
          <w:right w:w="55" w:type="dxa"/>
        </w:tblCellMar>
        <w:tblLook w:val="04A0" w:firstRow="1" w:lastRow="0" w:firstColumn="1" w:lastColumn="0" w:noHBand="0" w:noVBand="1"/>
      </w:tblPr>
      <w:tblGrid>
        <w:gridCol w:w="68"/>
        <w:gridCol w:w="8934"/>
        <w:gridCol w:w="11"/>
      </w:tblGrid>
      <w:tr w:rsidR="00FE5E02" w:rsidRPr="00FE5E02" w:rsidTr="00D30D30">
        <w:trPr>
          <w:gridBefore w:val="1"/>
          <w:wBefore w:w="68" w:type="dxa"/>
          <w:trHeight w:val="13266"/>
        </w:trPr>
        <w:tc>
          <w:tcPr>
            <w:tcW w:w="8945" w:type="dxa"/>
            <w:gridSpan w:val="2"/>
          </w:tcPr>
          <w:p w:rsidR="000B6D10" w:rsidRPr="00DD540A" w:rsidRDefault="000B6D10" w:rsidP="00F6738B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（住宅用防災警報器）明細書（その２）</w:t>
            </w:r>
          </w:p>
          <w:tbl>
            <w:tblPr>
              <w:tblStyle w:val="af1"/>
              <w:tblW w:w="8596" w:type="dxa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651"/>
              <w:gridCol w:w="537"/>
              <w:gridCol w:w="537"/>
              <w:gridCol w:w="537"/>
              <w:gridCol w:w="1053"/>
              <w:gridCol w:w="351"/>
              <w:gridCol w:w="702"/>
              <w:gridCol w:w="1053"/>
              <w:gridCol w:w="1054"/>
              <w:gridCol w:w="798"/>
              <w:gridCol w:w="979"/>
            </w:tblGrid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32944" w:rsidRPr="00DD540A" w:rsidRDefault="00B32944" w:rsidP="00DC55CC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部品名</w:t>
                  </w:r>
                </w:p>
              </w:tc>
              <w:tc>
                <w:tcPr>
                  <w:tcW w:w="537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32944" w:rsidRPr="00DD540A" w:rsidRDefault="00B32944" w:rsidP="00B544FB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4"/>
                      <w:szCs w:val="21"/>
                    </w:rPr>
                  </w:pPr>
                  <w:r w:rsidRPr="00DD540A">
                    <w:rPr>
                      <w:color w:val="auto"/>
                      <w:spacing w:val="-24"/>
                      <w:szCs w:val="21"/>
                    </w:rPr>
                    <w:t>記号</w:t>
                  </w:r>
                </w:p>
              </w:tc>
              <w:tc>
                <w:tcPr>
                  <w:tcW w:w="537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32944" w:rsidRPr="00DD540A" w:rsidRDefault="00B32944" w:rsidP="00B544FB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4"/>
                      <w:szCs w:val="21"/>
                    </w:rPr>
                  </w:pPr>
                  <w:r w:rsidRPr="00DD540A">
                    <w:rPr>
                      <w:color w:val="auto"/>
                      <w:spacing w:val="-24"/>
                      <w:szCs w:val="21"/>
                    </w:rPr>
                    <w:t>型名</w:t>
                  </w:r>
                </w:p>
              </w:tc>
              <w:tc>
                <w:tcPr>
                  <w:tcW w:w="537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32944" w:rsidRPr="00DD540A" w:rsidRDefault="00B32944" w:rsidP="00B544FB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4"/>
                      <w:szCs w:val="21"/>
                    </w:rPr>
                  </w:pPr>
                  <w:r w:rsidRPr="00DD540A">
                    <w:rPr>
                      <w:color w:val="auto"/>
                      <w:spacing w:val="-24"/>
                      <w:szCs w:val="21"/>
                    </w:rPr>
                    <w:t>用途</w:t>
                  </w:r>
                </w:p>
              </w:tc>
              <w:tc>
                <w:tcPr>
                  <w:tcW w:w="4213" w:type="dxa"/>
                  <w:gridSpan w:val="5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32944" w:rsidRPr="00DD540A" w:rsidRDefault="00B32944" w:rsidP="00B544FB">
                  <w:pPr>
                    <w:tabs>
                      <w:tab w:val="center" w:pos="1303"/>
                      <w:tab w:val="center" w:pos="2777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仕様</w:t>
                  </w:r>
                </w:p>
              </w:tc>
              <w:tc>
                <w:tcPr>
                  <w:tcW w:w="798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32944" w:rsidRPr="00DD540A" w:rsidRDefault="00B32944" w:rsidP="004B720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製造者</w:t>
                  </w:r>
                </w:p>
                <w:p w:rsidR="00B32944" w:rsidRPr="00DD540A" w:rsidRDefault="00B32944" w:rsidP="004B720F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(表示)</w:t>
                  </w:r>
                </w:p>
              </w:tc>
              <w:tc>
                <w:tcPr>
                  <w:tcW w:w="979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B32944" w:rsidRPr="00DD540A" w:rsidRDefault="00B32944" w:rsidP="00B544FB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備考</w:t>
                  </w:r>
                </w:p>
                <w:p w:rsidR="00B32944" w:rsidRPr="00DD540A" w:rsidRDefault="00B32944" w:rsidP="00B544FB">
                  <w:pPr>
                    <w:spacing w:after="0" w:line="240" w:lineRule="exact"/>
                    <w:ind w:left="0" w:right="0"/>
                    <w:jc w:val="center"/>
                    <w:rPr>
                      <w:color w:val="auto"/>
                      <w:spacing w:val="-20"/>
                      <w:w w:val="8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w w:val="80"/>
                      <w:szCs w:val="21"/>
                    </w:rPr>
                    <w:t>(承認番号)</w:t>
                  </w: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344" w:type="dxa"/>
                  <w:vMerge w:val="restart"/>
                  <w:vAlign w:val="center"/>
                </w:tcPr>
                <w:p w:rsidR="00417010" w:rsidRPr="00DD540A" w:rsidRDefault="00417010" w:rsidP="004B720F">
                  <w:pPr>
                    <w:spacing w:after="0" w:line="240" w:lineRule="exact"/>
                    <w:ind w:left="0" w:right="3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半導体</w:t>
                  </w:r>
                </w:p>
              </w:tc>
              <w:tc>
                <w:tcPr>
                  <w:tcW w:w="6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発光ダイオード</w:t>
                  </w: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逆耐電圧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8"/>
                      <w:szCs w:val="21"/>
                    </w:rPr>
                  </w:pPr>
                  <w:r w:rsidRPr="00DD540A">
                    <w:rPr>
                      <w:color w:val="auto"/>
                      <w:spacing w:val="-28"/>
                      <w:szCs w:val="21"/>
                    </w:rPr>
                    <w:t>順方向パルス電流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8"/>
                      <w:szCs w:val="21"/>
                    </w:rPr>
                  </w:pPr>
                  <w:r w:rsidRPr="00DD540A">
                    <w:rPr>
                      <w:color w:val="auto"/>
                      <w:spacing w:val="-28"/>
                      <w:szCs w:val="21"/>
                    </w:rPr>
                    <w:t>使用逆方向電圧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40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spacing w:val="-40"/>
                      <w:w w:val="90"/>
                      <w:szCs w:val="21"/>
                    </w:rPr>
                    <w:t>使用順方向ﾊﾟﾙｽ電流</w:t>
                  </w:r>
                </w:p>
              </w:tc>
              <w:tc>
                <w:tcPr>
                  <w:tcW w:w="798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344" w:type="dxa"/>
                  <w:vMerge/>
                </w:tcPr>
                <w:p w:rsidR="00417010" w:rsidRPr="00DD540A" w:rsidRDefault="00417010" w:rsidP="004B720F">
                  <w:pPr>
                    <w:spacing w:after="0" w:line="240" w:lineRule="exact"/>
                    <w:ind w:left="0" w:right="3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798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344" w:type="dxa"/>
                  <w:vMerge/>
                </w:tcPr>
                <w:p w:rsidR="00417010" w:rsidRPr="00DD540A" w:rsidRDefault="00417010" w:rsidP="004B720F">
                  <w:pPr>
                    <w:spacing w:after="0" w:line="240" w:lineRule="exact"/>
                    <w:ind w:left="0" w:right="3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トランジスタ</w:t>
                  </w: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最大定格電圧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最大定格電流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最大ｺﾚｸﾀ損失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8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spacing w:val="-38"/>
                      <w:w w:val="90"/>
                      <w:szCs w:val="21"/>
                    </w:rPr>
                    <w:t>最大ｴﾐｯﾀ･ﾍﾞｰｽ間電圧</w:t>
                  </w:r>
                </w:p>
              </w:tc>
              <w:tc>
                <w:tcPr>
                  <w:tcW w:w="798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344" w:type="dxa"/>
                  <w:vMerge/>
                </w:tcPr>
                <w:p w:rsidR="00417010" w:rsidRPr="00DD540A" w:rsidRDefault="00417010" w:rsidP="004B720F">
                  <w:pPr>
                    <w:spacing w:after="0" w:line="240" w:lineRule="exact"/>
                    <w:ind w:left="0" w:right="3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Ｗ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Ｖ</w:t>
                  </w:r>
                </w:p>
              </w:tc>
              <w:tc>
                <w:tcPr>
                  <w:tcW w:w="798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344" w:type="dxa"/>
                  <w:vMerge/>
                </w:tcPr>
                <w:p w:rsidR="00417010" w:rsidRPr="00DD540A" w:rsidRDefault="00417010" w:rsidP="004B720F">
                  <w:pPr>
                    <w:spacing w:after="0" w:line="240" w:lineRule="exact"/>
                    <w:ind w:left="0" w:right="3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使用電圧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使用電流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作動時ｺﾚｸﾀ損失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38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spacing w:val="-38"/>
                      <w:w w:val="90"/>
                      <w:szCs w:val="21"/>
                    </w:rPr>
                    <w:t>作動時ｴﾐｯﾀ･ﾍﾞｰｽ間電圧</w:t>
                  </w:r>
                </w:p>
              </w:tc>
              <w:tc>
                <w:tcPr>
                  <w:tcW w:w="798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344" w:type="dxa"/>
                  <w:vMerge/>
                </w:tcPr>
                <w:p w:rsidR="00417010" w:rsidRPr="00DD540A" w:rsidRDefault="00417010" w:rsidP="004B720F">
                  <w:pPr>
                    <w:spacing w:after="0" w:line="240" w:lineRule="exact"/>
                    <w:ind w:left="0" w:right="3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Ｗ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798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344" w:type="dxa"/>
                  <w:vMerge/>
                </w:tcPr>
                <w:p w:rsidR="00417010" w:rsidRPr="00DD540A" w:rsidRDefault="00417010" w:rsidP="004B720F">
                  <w:pPr>
                    <w:spacing w:after="0" w:line="240" w:lineRule="exact"/>
                    <w:ind w:left="0" w:right="3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マイコン</w:t>
                  </w: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定格電源電圧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使用電源電圧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798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344" w:type="dxa"/>
                  <w:vMerge/>
                </w:tcPr>
                <w:p w:rsidR="00417010" w:rsidRPr="00DD540A" w:rsidRDefault="00417010" w:rsidP="004B720F">
                  <w:pPr>
                    <w:spacing w:after="0" w:line="240" w:lineRule="exact"/>
                    <w:ind w:left="0" w:right="3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798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344" w:type="dxa"/>
                  <w:vMerge/>
                </w:tcPr>
                <w:p w:rsidR="00417010" w:rsidRPr="00DD540A" w:rsidRDefault="00417010" w:rsidP="004B720F">
                  <w:pPr>
                    <w:spacing w:after="0" w:line="240" w:lineRule="exact"/>
                    <w:ind w:left="0" w:right="3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ダイオード</w:t>
                  </w: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定格逆耐電圧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定格順方向電流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使用逆方向電圧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使用順方向電流</w:t>
                  </w:r>
                </w:p>
              </w:tc>
              <w:tc>
                <w:tcPr>
                  <w:tcW w:w="798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344" w:type="dxa"/>
                  <w:vMerge/>
                </w:tcPr>
                <w:p w:rsidR="00417010" w:rsidRPr="00DD540A" w:rsidRDefault="00417010" w:rsidP="004B720F">
                  <w:pPr>
                    <w:spacing w:after="0" w:line="240" w:lineRule="exact"/>
                    <w:ind w:left="0" w:right="3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51" w:type="dxa"/>
                  <w:vMerge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798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継電器</w:t>
                  </w: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定格電圧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定格電流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ｺｲﾙ抵抗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接点材料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Ω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使用電圧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使用電流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感度電流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開放電流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スイッチ</w:t>
                  </w: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定格電圧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定格電流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使用電圧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使用電流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接点材質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音響装置</w:t>
                  </w: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定格電圧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定格電流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使用電圧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使用電流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417010" w:rsidRPr="00DD540A" w:rsidRDefault="00417010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4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417010" w:rsidRPr="00DD540A" w:rsidRDefault="00417010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2474" w:rsidRPr="00DD540A" w:rsidRDefault="00D52474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電池</w:t>
                  </w: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公称容量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公称電圧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平均監視電流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動作下限電圧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2474" w:rsidRPr="00DD540A" w:rsidRDefault="00D52474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25404D" w:rsidP="00B544FB">
                  <w:pPr>
                    <w:spacing w:after="0" w:line="240" w:lineRule="exact"/>
                    <w:ind w:left="0" w:right="2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  <w:r w:rsidR="00D52474" w:rsidRPr="00DD540A">
                    <w:rPr>
                      <w:color w:val="auto"/>
                      <w:szCs w:val="21"/>
                    </w:rPr>
                    <w:t>･h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25404D" w:rsidP="0025404D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2474" w:rsidRPr="00DD540A" w:rsidRDefault="00D52474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抵抗</w:t>
                  </w: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抵抗値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許容差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定格電力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使用電力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2474" w:rsidRPr="00DD540A" w:rsidRDefault="00D52474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Ω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Ｗ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Ｗ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2474" w:rsidRPr="00DD540A" w:rsidRDefault="00D52474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コンデンサ</w:t>
                  </w: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容量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許容差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耐電圧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使用電圧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2474" w:rsidRPr="00DD540A" w:rsidRDefault="00D52474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μＦ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％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2474" w:rsidRPr="00DD540A" w:rsidRDefault="00D52474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電源変圧器</w:t>
                  </w: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定格１次電圧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定格２次電圧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定格２次電流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絶縁種別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2474" w:rsidRPr="00DD540A" w:rsidRDefault="00D52474" w:rsidP="00372C85">
                  <w:pPr>
                    <w:spacing w:after="0" w:line="240" w:lineRule="exact"/>
                    <w:ind w:left="0" w:right="3" w:firstLine="0"/>
                    <w:jc w:val="both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Ａ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種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4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D52474" w:rsidRPr="00DD540A" w:rsidRDefault="00D52474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372C85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C55CC" w:rsidRPr="00DD540A" w:rsidRDefault="003855E5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pacing w:val="-52"/>
                      <w:szCs w:val="21"/>
                    </w:rPr>
                  </w:pPr>
                  <w:r w:rsidRPr="00DD540A">
                    <w:rPr>
                      <w:color w:val="auto"/>
                      <w:spacing w:val="-52"/>
                      <w:szCs w:val="21"/>
                    </w:rPr>
                    <w:t>スイッチ</w:t>
                  </w:r>
                </w:p>
                <w:p w:rsidR="003855E5" w:rsidRPr="00DD540A" w:rsidRDefault="003855E5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pacing w:val="-52"/>
                      <w:szCs w:val="21"/>
                    </w:rPr>
                  </w:pPr>
                  <w:r w:rsidRPr="00DD540A">
                    <w:rPr>
                      <w:color w:val="auto"/>
                      <w:spacing w:val="-52"/>
                      <w:szCs w:val="21"/>
                    </w:rPr>
                    <w:t>イング</w:t>
                  </w:r>
                </w:p>
                <w:p w:rsidR="003855E5" w:rsidRPr="00DD540A" w:rsidRDefault="003855E5" w:rsidP="00372C85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pacing w:val="-24"/>
                      <w:szCs w:val="21"/>
                    </w:rPr>
                  </w:pPr>
                  <w:r w:rsidRPr="00DD540A">
                    <w:rPr>
                      <w:color w:val="auto"/>
                      <w:spacing w:val="-24"/>
                      <w:szCs w:val="21"/>
                    </w:rPr>
                    <w:t>電源装置</w:t>
                  </w:r>
                </w:p>
              </w:tc>
              <w:tc>
                <w:tcPr>
                  <w:tcW w:w="537" w:type="dxa"/>
                  <w:vMerge w:val="restart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 w:val="restart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入力電圧範囲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定格出力電圧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9C1F6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定格出力電流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34"/>
                      <w:szCs w:val="21"/>
                    </w:rPr>
                  </w:pPr>
                  <w:r w:rsidRPr="00DD540A">
                    <w:rPr>
                      <w:color w:val="auto"/>
                      <w:spacing w:val="-34"/>
                      <w:szCs w:val="21"/>
                    </w:rPr>
                    <w:t>使用電流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w w:val="90"/>
                      <w:szCs w:val="21"/>
                    </w:rPr>
                    <w:t>Ｖ～</w:t>
                  </w:r>
                  <w:r w:rsidRPr="00DD540A">
                    <w:rPr>
                      <w:rFonts w:hint="eastAsia"/>
                      <w:color w:val="auto"/>
                      <w:w w:val="9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w w:val="90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4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Ｖ</w:t>
                  </w:r>
                </w:p>
              </w:tc>
              <w:tc>
                <w:tcPr>
                  <w:tcW w:w="10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w w:val="90"/>
                      <w:szCs w:val="21"/>
                    </w:rPr>
                    <w:t>Ａ～</w:t>
                  </w:r>
                  <w:r w:rsidRPr="00DD540A">
                    <w:rPr>
                      <w:rFonts w:hint="eastAsia"/>
                      <w:color w:val="auto"/>
                      <w:w w:val="9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w w:val="90"/>
                      <w:szCs w:val="21"/>
                    </w:rPr>
                    <w:t>Ａ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w w:val="90"/>
                      <w:szCs w:val="21"/>
                    </w:rPr>
                    <w:t>Ａ～</w:t>
                  </w:r>
                  <w:r w:rsidRPr="00DD540A">
                    <w:rPr>
                      <w:rFonts w:hint="eastAsia"/>
                      <w:color w:val="auto"/>
                      <w:w w:val="9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w w:val="90"/>
                      <w:szCs w:val="21"/>
                    </w:rPr>
                    <w:t>Ａ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w w:val="90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4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定電圧精度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過電流保護方式</w:t>
                  </w:r>
                </w:p>
              </w:tc>
              <w:tc>
                <w:tcPr>
                  <w:tcW w:w="10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9C1F6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絶縁種別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 w:val="restart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DC55CC">
              <w:trPr>
                <w:trHeight w:val="283"/>
                <w:jc w:val="center"/>
              </w:trPr>
              <w:tc>
                <w:tcPr>
                  <w:tcW w:w="995" w:type="dxa"/>
                  <w:gridSpan w:val="2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37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404" w:type="dxa"/>
                  <w:gridSpan w:val="2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55" w:type="dxa"/>
                  <w:gridSpan w:val="2"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054" w:type="dxa"/>
                  <w:tcBorders>
                    <w:right w:val="single" w:sz="5" w:space="0" w:color="000000"/>
                  </w:tcBorders>
                </w:tcPr>
                <w:p w:rsidR="003855E5" w:rsidRPr="00DD540A" w:rsidRDefault="003855E5" w:rsidP="00D7744F">
                  <w:pPr>
                    <w:spacing w:after="0" w:line="240" w:lineRule="exact"/>
                    <w:ind w:left="0" w:right="3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種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5" w:space="0" w:color="000000"/>
                  </w:tcBorders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979" w:type="dxa"/>
                  <w:vMerge/>
                </w:tcPr>
                <w:p w:rsidR="003855E5" w:rsidRPr="00DD540A" w:rsidRDefault="003855E5" w:rsidP="00B544FB">
                  <w:pPr>
                    <w:spacing w:after="0" w:line="240" w:lineRule="exact"/>
                    <w:ind w:left="0" w:right="3" w:firstLine="0"/>
                    <w:rPr>
                      <w:color w:val="auto"/>
                      <w:szCs w:val="21"/>
                    </w:rPr>
                  </w:pPr>
                </w:p>
              </w:tc>
            </w:tr>
          </w:tbl>
          <w:p w:rsidR="00D325C8" w:rsidRPr="00DD540A" w:rsidRDefault="00D325C8" w:rsidP="00D325C8">
            <w:pPr>
              <w:spacing w:after="0" w:line="259" w:lineRule="auto"/>
              <w:ind w:left="0" w:right="3" w:firstLine="0"/>
              <w:rPr>
                <w:color w:val="auto"/>
              </w:rPr>
            </w:pPr>
          </w:p>
        </w:tc>
      </w:tr>
      <w:tr w:rsidR="00FE5E02" w:rsidRPr="00FE5E02" w:rsidTr="00D30D30">
        <w:trPr>
          <w:gridAfter w:val="1"/>
          <w:wAfter w:w="11" w:type="dxa"/>
          <w:trHeight w:val="11395"/>
        </w:trPr>
        <w:tc>
          <w:tcPr>
            <w:tcW w:w="9002" w:type="dxa"/>
            <w:gridSpan w:val="2"/>
          </w:tcPr>
          <w:p w:rsidR="00D325C8" w:rsidRPr="00DD540A" w:rsidRDefault="00D325C8" w:rsidP="00D253F1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（住宅用防災警報器）明細書（その３）</w:t>
            </w:r>
          </w:p>
          <w:tbl>
            <w:tblPr>
              <w:tblStyle w:val="af1"/>
              <w:tblW w:w="8730" w:type="dxa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60"/>
              <w:gridCol w:w="5370"/>
            </w:tblGrid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020AB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93984"/>
                    </w:rPr>
                    <w:t>項</w:t>
                  </w:r>
                  <w:r w:rsidRPr="00DD540A">
                    <w:rPr>
                      <w:color w:val="auto"/>
                      <w:kern w:val="0"/>
                      <w:fitText w:val="1589" w:id="-2021993984"/>
                    </w:rPr>
                    <w:t>目</w:t>
                  </w:r>
                </w:p>
              </w:tc>
              <w:tc>
                <w:tcPr>
                  <w:tcW w:w="53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325C8">
                  <w:pPr>
                    <w:spacing w:after="0" w:line="259" w:lineRule="auto"/>
                    <w:ind w:left="149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93983"/>
                    </w:rPr>
                    <w:t>明</w:t>
                  </w:r>
                  <w:r w:rsidRPr="00DD540A">
                    <w:rPr>
                      <w:color w:val="auto"/>
                      <w:spacing w:val="2"/>
                      <w:kern w:val="0"/>
                      <w:fitText w:val="1589" w:id="-2021993983"/>
                    </w:rPr>
                    <w:t>細</w:t>
                  </w:r>
                </w:p>
              </w:tc>
            </w:tr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81134">
                  <w:pPr>
                    <w:tabs>
                      <w:tab w:val="center" w:pos="672"/>
                      <w:tab w:val="right" w:pos="150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防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湿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方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法</w:t>
                  </w:r>
                </w:p>
              </w:tc>
              <w:tc>
                <w:tcPr>
                  <w:tcW w:w="5370" w:type="dxa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81134">
                  <w:pPr>
                    <w:tabs>
                      <w:tab w:val="center" w:pos="672"/>
                      <w:tab w:val="right" w:pos="150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防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塵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方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法</w:t>
                  </w:r>
                </w:p>
              </w:tc>
              <w:tc>
                <w:tcPr>
                  <w:tcW w:w="5370" w:type="dxa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81134">
                  <w:pPr>
                    <w:tabs>
                      <w:tab w:val="center" w:pos="672"/>
                      <w:tab w:val="right" w:pos="150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防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食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方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法</w:t>
                  </w:r>
                </w:p>
              </w:tc>
              <w:tc>
                <w:tcPr>
                  <w:tcW w:w="5370" w:type="dxa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露出金属部の絶縁方法</w:t>
                  </w:r>
                </w:p>
              </w:tc>
              <w:tc>
                <w:tcPr>
                  <w:tcW w:w="5370" w:type="dxa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感度の調整方法及び調整後の措置</w:t>
                  </w:r>
                </w:p>
              </w:tc>
              <w:tc>
                <w:tcPr>
                  <w:tcW w:w="5370" w:type="dxa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1134" w:rsidRPr="00DD540A" w:rsidRDefault="00D325C8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特殊な取扱いを要するものは</w:t>
                  </w:r>
                </w:p>
                <w:p w:rsidR="00D325C8" w:rsidRPr="00DD540A" w:rsidRDefault="00D81134" w:rsidP="00D8113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 xml:space="preserve"> </w:t>
                  </w:r>
                  <w:r w:rsidR="00D325C8" w:rsidRPr="00DD540A">
                    <w:rPr>
                      <w:color w:val="auto"/>
                    </w:rPr>
                    <w:t>その注意事項</w:t>
                  </w:r>
                </w:p>
              </w:tc>
              <w:tc>
                <w:tcPr>
                  <w:tcW w:w="5370" w:type="dxa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無線設備の電界強度</w:t>
                  </w:r>
                </w:p>
              </w:tc>
              <w:tc>
                <w:tcPr>
                  <w:tcW w:w="5370" w:type="dxa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自動試験機能の概要</w:t>
                  </w:r>
                </w:p>
              </w:tc>
              <w:tc>
                <w:tcPr>
                  <w:tcW w:w="5370" w:type="dxa"/>
                  <w:vAlign w:val="center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(フローチャートを用いてもよい)</w:t>
                  </w:r>
                </w:p>
              </w:tc>
            </w:tr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81134">
                  <w:pPr>
                    <w:tabs>
                      <w:tab w:val="center" w:pos="672"/>
                      <w:tab w:val="center" w:pos="1044"/>
                      <w:tab w:val="center" w:pos="1418"/>
                      <w:tab w:val="center" w:pos="1790"/>
                      <w:tab w:val="center" w:pos="216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作動の概要</w:t>
                  </w:r>
                </w:p>
              </w:tc>
              <w:tc>
                <w:tcPr>
                  <w:tcW w:w="5370" w:type="dxa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79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連動機能の概要</w:t>
                  </w:r>
                </w:p>
              </w:tc>
              <w:tc>
                <w:tcPr>
                  <w:tcW w:w="5370" w:type="dxa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1644"/>
                <w:jc w:val="center"/>
              </w:trPr>
              <w:tc>
                <w:tcPr>
                  <w:tcW w:w="3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325C8" w:rsidRPr="00DD540A" w:rsidRDefault="00D325C8" w:rsidP="00D81134">
                  <w:pPr>
                    <w:tabs>
                      <w:tab w:val="center" w:pos="672"/>
                      <w:tab w:val="center" w:pos="216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事</w:t>
                  </w:r>
                </w:p>
              </w:tc>
              <w:tc>
                <w:tcPr>
                  <w:tcW w:w="5370" w:type="dxa"/>
                </w:tcPr>
                <w:p w:rsidR="00D325C8" w:rsidRPr="00DD540A" w:rsidRDefault="00D325C8" w:rsidP="00D325C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</w:tbl>
          <w:p w:rsidR="00D325C8" w:rsidRPr="00DD540A" w:rsidRDefault="00D325C8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D30D30">
      <w:pPr>
        <w:tabs>
          <w:tab w:val="center" w:pos="2428"/>
          <w:tab w:val="center" w:pos="4840"/>
        </w:tabs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D30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3D" w:rsidRDefault="0077323D">
      <w:pPr>
        <w:spacing w:after="0" w:line="240" w:lineRule="auto"/>
      </w:pPr>
      <w:r>
        <w:separator/>
      </w:r>
    </w:p>
  </w:endnote>
  <w:endnote w:type="continuationSeparator" w:id="0">
    <w:p w:rsidR="0077323D" w:rsidRDefault="0077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D61A83" w:rsidRDefault="00D427EC" w:rsidP="00D61A83">
    <w:pPr>
      <w:pStyle w:val="af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3D" w:rsidRDefault="0077323D">
      <w:pPr>
        <w:spacing w:after="0" w:line="240" w:lineRule="auto"/>
      </w:pPr>
      <w:r>
        <w:separator/>
      </w:r>
    </w:p>
  </w:footnote>
  <w:footnote w:type="continuationSeparator" w:id="0">
    <w:p w:rsidR="0077323D" w:rsidRDefault="0077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B79E4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323D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0D30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1A83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98C5-2667-4E21-B84C-B4C66D0A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2021-03-31T02:22:00Z</cp:lastPrinted>
  <dcterms:created xsi:type="dcterms:W3CDTF">2021-04-22T05:35:00Z</dcterms:created>
  <dcterms:modified xsi:type="dcterms:W3CDTF">2021-05-07T00:48:00Z</dcterms:modified>
</cp:coreProperties>
</file>